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8A3" w:rsidRDefault="007F0E7F" w:rsidP="00DA18A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2D6DEA">
        <w:rPr>
          <w:rFonts w:ascii="Arial" w:hAnsi="Arial" w:cs="Arial"/>
          <w:b/>
          <w:sz w:val="32"/>
          <w:szCs w:val="32"/>
        </w:rPr>
        <w:t>20.10.2022 Г. № 47/8</w:t>
      </w:r>
    </w:p>
    <w:p w:rsidR="00DA18A3" w:rsidRPr="00E305C6" w:rsidRDefault="00DA18A3" w:rsidP="00DA18A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A18A3" w:rsidRPr="00E305C6" w:rsidRDefault="00DA18A3" w:rsidP="00DA18A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DA18A3" w:rsidRPr="00E305C6" w:rsidRDefault="00DA18A3" w:rsidP="00DA18A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DA18A3" w:rsidRPr="00E305C6" w:rsidRDefault="00DA18A3" w:rsidP="00DA18A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DA18A3" w:rsidRPr="00E305C6" w:rsidRDefault="00DA18A3" w:rsidP="00DA18A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DA18A3" w:rsidRDefault="00DA18A3" w:rsidP="00DA18A3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DA18A3" w:rsidRPr="00E305C6" w:rsidRDefault="00DA18A3" w:rsidP="00DA18A3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DA18A3" w:rsidRDefault="00DA18A3" w:rsidP="00DA18A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BC05ED">
        <w:rPr>
          <w:rFonts w:ascii="Arial" w:hAnsi="Arial" w:cs="Arial"/>
          <w:b/>
          <w:sz w:val="32"/>
          <w:szCs w:val="32"/>
        </w:rPr>
        <w:t>ОБ УСТАНОВЛЕНИИ НА ТЕРРИТОРИИ ЗАСЛАВСКОГО МУНИЦИПАЛЬНОГО ОБРАЗОВАНИЯ ДОПОЛНИТЕЛЬНОГО ОСНОВАНИЯ ПРИЗНАНИЯ БЕЗНАДЕЖНЫМИ К ВЗЫСКАНИЮ НЕДОИМКИ И ЗАДОЛЖЕННОСТИ ПО ПЕНЯМ И ШТРАФАМ ФИЗИЧЕСК</w:t>
      </w:r>
      <w:r>
        <w:rPr>
          <w:rFonts w:ascii="Arial" w:hAnsi="Arial" w:cs="Arial"/>
          <w:b/>
          <w:sz w:val="32"/>
          <w:szCs w:val="32"/>
        </w:rPr>
        <w:t>ИХ ЛИЦ ПО МЕСТНЫМ НАЛОГАМ</w:t>
      </w:r>
    </w:p>
    <w:p w:rsidR="00DA18A3" w:rsidRPr="00BC05ED" w:rsidRDefault="00DA18A3" w:rsidP="00DA18A3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DA18A3" w:rsidRDefault="00DA18A3" w:rsidP="00DA18A3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соответствии с пунктом 3 статьи 59 Налогового кодекса Российской Федерации, Федеральным законом от 6 октября 2003, года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образования, Дума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DA18A3" w:rsidRPr="00BC05ED" w:rsidRDefault="00DA18A3" w:rsidP="00DA18A3">
      <w:pPr>
        <w:pStyle w:val="a3"/>
        <w:ind w:firstLine="709"/>
        <w:rPr>
          <w:rFonts w:ascii="Arial" w:hAnsi="Arial" w:cs="Arial"/>
          <w:sz w:val="30"/>
          <w:szCs w:val="30"/>
        </w:rPr>
      </w:pPr>
    </w:p>
    <w:p w:rsidR="00DA18A3" w:rsidRPr="00E87062" w:rsidRDefault="00DA18A3" w:rsidP="00DA18A3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DA18A3" w:rsidRPr="00BC05ED" w:rsidRDefault="00DA18A3" w:rsidP="00DA18A3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DA18A3" w:rsidRDefault="00DA18A3" w:rsidP="00DA18A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Установить на территории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дополнительное основание признания безнадежными к взысканию недоимки и задолженности по пеням и штрафам физических лиц по местным налогам:</w:t>
      </w:r>
    </w:p>
    <w:p w:rsidR="00DA18A3" w:rsidRDefault="00DA18A3" w:rsidP="00DA18A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 Безнадежными к взысканию признаются недоимка, задолженность по пеням, штрафам, процентам по местным налогам (земельному налогу и налогу на имущ</w:t>
      </w:r>
      <w:r w:rsidR="005D3F43">
        <w:rPr>
          <w:rFonts w:ascii="Arial" w:hAnsi="Arial" w:cs="Arial"/>
        </w:rPr>
        <w:t>ество физических лиц</w:t>
      </w:r>
      <w:r>
        <w:rPr>
          <w:rFonts w:ascii="Arial" w:hAnsi="Arial" w:cs="Arial"/>
        </w:rPr>
        <w:t>), числящихся на 1 января календарного года за налогоплательщиками, не являющиеся индивидуальными предпринимателями и не находящимися в процедуре банкротства, взыскание которой налоговыми органами на данный момент невозможным по следующим основаниям:</w:t>
      </w:r>
    </w:p>
    <w:p w:rsidR="00DA18A3" w:rsidRDefault="00DA18A3" w:rsidP="00DA18A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в связи со смертью физического лица или объявление его умершим в порядке, установленном гражданским процессуальным законодательством Российской Федерации, и неполучения его наследниками в установленном законодательством Российской Федерации порядке свидетельства о праве на наследство и не направления наследниками нотариусу в установленном законодательством Российской Федерации порядке заявления о принятии наследства в течении трех лет со дня открытия наследства- в части недоимки по земельному налогу, налогу на имущество физич</w:t>
      </w:r>
      <w:r w:rsidR="005D3F43">
        <w:rPr>
          <w:rFonts w:ascii="Arial" w:hAnsi="Arial" w:cs="Arial"/>
        </w:rPr>
        <w:t xml:space="preserve">еских лиц, </w:t>
      </w:r>
      <w:r>
        <w:rPr>
          <w:rFonts w:ascii="Arial" w:hAnsi="Arial" w:cs="Arial"/>
        </w:rPr>
        <w:t xml:space="preserve"> а также задолженности по пеням и штрафам по этим налогам, образовавшимся со дня открытия наследства;</w:t>
      </w:r>
    </w:p>
    <w:p w:rsidR="00DA18A3" w:rsidRDefault="00DA18A3" w:rsidP="00DA18A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выбытие налогоплательщика за пределы Российской Федерации в отношении задолженности, с моменты возникновения обязанности по уплате которой прошло более 4 лет. Списание задолженности производится на основании справки Территориального органа Федеральной миграционной службы, подтверждающей выезд физического лица за пределы Российской Федерации, </w:t>
      </w:r>
      <w:r>
        <w:rPr>
          <w:rFonts w:ascii="Arial" w:hAnsi="Arial" w:cs="Arial"/>
        </w:rPr>
        <w:lastRenderedPageBreak/>
        <w:t>справки налогового органа по месту жительства физического лица (до выезда за пределы Российской Федерации) или по месту учета объекта налогообложения о сумме задолженности, подлежащей списанию, и постановления службы судебных приставов об окончании исполнительного производства с связи с невозможностью взыскания задолженности;</w:t>
      </w:r>
    </w:p>
    <w:p w:rsidR="00DA18A3" w:rsidRDefault="00DA18A3" w:rsidP="00DA18A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если невозможно установить местонахождение должника, его имущества, либо получить сведения о наличии принадлежащих ему денежных средств на счетах в банках, за исключением случаев, когда федеральным законодательством предусмотрен розыск должника или его имущества;</w:t>
      </w:r>
    </w:p>
    <w:p w:rsidR="00A857BA" w:rsidRDefault="00A857BA" w:rsidP="00DA18A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наличие недоимки, задолженности по пеням и штрафам по земельному налогу и налогу на имущество физических лиц у физического лица, не превышающей 10 рублей (включительно), срок взыскания которых в судебном порядке истек;</w:t>
      </w:r>
    </w:p>
    <w:p w:rsidR="00DA18A3" w:rsidRDefault="00DA18A3" w:rsidP="00DA18A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2.Настоящее решение вступает в силу со дня его официального опубликования в печатном средстве «Вестник </w:t>
      </w:r>
      <w:proofErr w:type="spellStart"/>
      <w:r>
        <w:rPr>
          <w:rFonts w:ascii="Arial" w:hAnsi="Arial" w:cs="Arial"/>
        </w:rPr>
        <w:t>Заславска</w:t>
      </w:r>
      <w:proofErr w:type="spellEnd"/>
      <w:r>
        <w:rPr>
          <w:rFonts w:ascii="Arial" w:hAnsi="Arial" w:cs="Arial"/>
        </w:rPr>
        <w:t>».</w:t>
      </w:r>
    </w:p>
    <w:p w:rsidR="00DA18A3" w:rsidRDefault="00DA18A3" w:rsidP="00DA18A3">
      <w:pPr>
        <w:pStyle w:val="a3"/>
        <w:ind w:firstLine="709"/>
        <w:jc w:val="both"/>
        <w:rPr>
          <w:rFonts w:ascii="Arial" w:hAnsi="Arial" w:cs="Arial"/>
        </w:rPr>
      </w:pPr>
    </w:p>
    <w:p w:rsidR="00DA18A3" w:rsidRDefault="00DA18A3" w:rsidP="00DA18A3">
      <w:pPr>
        <w:pStyle w:val="a3"/>
        <w:ind w:firstLine="709"/>
        <w:jc w:val="both"/>
        <w:rPr>
          <w:rFonts w:ascii="Arial" w:hAnsi="Arial" w:cs="Arial"/>
        </w:rPr>
      </w:pPr>
    </w:p>
    <w:p w:rsidR="00DA18A3" w:rsidRDefault="00DA18A3" w:rsidP="00DA18A3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DA18A3" w:rsidRDefault="00DA18A3" w:rsidP="00DA18A3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F2494D" w:rsidRPr="00841208" w:rsidRDefault="00DA18A3" w:rsidP="00841208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bookmarkStart w:id="0" w:name="_GoBack"/>
      <w:bookmarkEnd w:id="0"/>
      <w:proofErr w:type="spellEnd"/>
    </w:p>
    <w:sectPr w:rsidR="00F2494D" w:rsidRPr="00841208" w:rsidSect="00841208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6C2" w:rsidRDefault="004C76C2" w:rsidP="00841208">
      <w:pPr>
        <w:spacing w:after="0" w:line="240" w:lineRule="auto"/>
      </w:pPr>
      <w:r>
        <w:separator/>
      </w:r>
    </w:p>
  </w:endnote>
  <w:endnote w:type="continuationSeparator" w:id="0">
    <w:p w:rsidR="004C76C2" w:rsidRDefault="004C76C2" w:rsidP="00841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6C2" w:rsidRDefault="004C76C2" w:rsidP="00841208">
      <w:pPr>
        <w:spacing w:after="0" w:line="240" w:lineRule="auto"/>
      </w:pPr>
      <w:r>
        <w:separator/>
      </w:r>
    </w:p>
  </w:footnote>
  <w:footnote w:type="continuationSeparator" w:id="0">
    <w:p w:rsidR="004C76C2" w:rsidRDefault="004C76C2" w:rsidP="008412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264"/>
    <w:rsid w:val="002D6DEA"/>
    <w:rsid w:val="004C76C2"/>
    <w:rsid w:val="005D3F43"/>
    <w:rsid w:val="007F0E7F"/>
    <w:rsid w:val="00841208"/>
    <w:rsid w:val="00A857BA"/>
    <w:rsid w:val="00DA18A3"/>
    <w:rsid w:val="00E21264"/>
    <w:rsid w:val="00F2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D6231"/>
  <w15:chartTrackingRefBased/>
  <w15:docId w15:val="{E051CC95-A5C4-4268-B283-ED984C85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1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41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208"/>
  </w:style>
  <w:style w:type="paragraph" w:styleId="a6">
    <w:name w:val="footer"/>
    <w:basedOn w:val="a"/>
    <w:link w:val="a7"/>
    <w:uiPriority w:val="99"/>
    <w:unhideWhenUsed/>
    <w:rsid w:val="00841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2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2022-10-07T06:22:00Z</dcterms:created>
  <dcterms:modified xsi:type="dcterms:W3CDTF">2022-11-01T06:57:00Z</dcterms:modified>
</cp:coreProperties>
</file>